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D35" w:rsidRDefault="005A6CCB" w:rsidP="00451D3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95C63">
        <w:rPr>
          <w:b/>
          <w:bCs/>
          <w:sz w:val="32"/>
          <w:szCs w:val="32"/>
        </w:rPr>
        <w:t xml:space="preserve">Program profilaktyki raka szyjki macicy </w:t>
      </w:r>
      <w:r w:rsidR="006F742C" w:rsidRPr="00195C63">
        <w:rPr>
          <w:b/>
          <w:bCs/>
          <w:sz w:val="32"/>
          <w:szCs w:val="32"/>
        </w:rPr>
        <w:br/>
      </w:r>
      <w:r w:rsidRPr="00195C63">
        <w:rPr>
          <w:b/>
          <w:bCs/>
          <w:sz w:val="32"/>
          <w:szCs w:val="32"/>
        </w:rPr>
        <w:t>dla kobiet w wieku 25-64 lata.</w:t>
      </w:r>
      <w:r w:rsidRPr="00195C63">
        <w:rPr>
          <w:b/>
          <w:bCs/>
          <w:sz w:val="32"/>
          <w:szCs w:val="32"/>
        </w:rPr>
        <w:br/>
      </w:r>
      <w:r>
        <w:rPr>
          <w:b/>
          <w:bCs/>
          <w:sz w:val="28"/>
          <w:szCs w:val="28"/>
        </w:rPr>
        <w:br/>
      </w:r>
      <w:r w:rsidR="00451D35">
        <w:rPr>
          <w:b/>
          <w:bCs/>
          <w:sz w:val="28"/>
          <w:szCs w:val="28"/>
        </w:rPr>
        <w:t xml:space="preserve">Województwo zachodniopomorskie. Realizacja na tle innych województw.  </w:t>
      </w:r>
    </w:p>
    <w:p w:rsidR="00451D35" w:rsidRDefault="00451D35" w:rsidP="00451D3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Układ rankingujący. Stan na 1 </w:t>
      </w:r>
      <w:r w:rsidR="00BF6366">
        <w:rPr>
          <w:sz w:val="28"/>
          <w:szCs w:val="28"/>
        </w:rPr>
        <w:t>maja</w:t>
      </w:r>
      <w:r>
        <w:rPr>
          <w:sz w:val="28"/>
          <w:szCs w:val="28"/>
        </w:rPr>
        <w:t xml:space="preserve"> 2025 roku.</w:t>
      </w:r>
    </w:p>
    <w:p w:rsidR="00451D35" w:rsidRDefault="00451D35" w:rsidP="00451D35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5760" w:type="dxa"/>
        <w:jc w:val="center"/>
        <w:tblCellMar>
          <w:left w:w="70" w:type="dxa"/>
          <w:right w:w="70" w:type="dxa"/>
        </w:tblCellMar>
        <w:tblLook w:val="04A0"/>
      </w:tblPr>
      <w:tblGrid>
        <w:gridCol w:w="2560"/>
        <w:gridCol w:w="1900"/>
        <w:gridCol w:w="1300"/>
      </w:tblGrid>
      <w:tr w:rsidR="00451D35" w:rsidRPr="00451D35" w:rsidTr="00451D35">
        <w:trPr>
          <w:trHeight w:val="164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D35" w:rsidRPr="00451D35" w:rsidRDefault="00451D35" w:rsidP="00451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51D3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Województwo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D35" w:rsidRPr="00451D35" w:rsidRDefault="00451D35" w:rsidP="00451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51D3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kobiet kwalifikujących się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D35" w:rsidRPr="00451D35" w:rsidRDefault="00451D35" w:rsidP="00451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51D3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Procent zbadanych</w:t>
            </w:r>
          </w:p>
        </w:tc>
      </w:tr>
      <w:tr w:rsidR="00BF6366" w:rsidRPr="00451D35" w:rsidTr="004116FC">
        <w:trPr>
          <w:trHeight w:val="164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ŚWIĘTOKRZYSKIE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315 277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17,57</w:t>
            </w:r>
          </w:p>
        </w:tc>
      </w:tr>
      <w:tr w:rsidR="00BF6366" w:rsidRPr="00451D35" w:rsidTr="00BF6366">
        <w:trPr>
          <w:trHeight w:val="164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BF6366" w:rsidRPr="00BF6366" w:rsidRDefault="00BF6366" w:rsidP="00BF6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ZACHODNIOPOMORSKIE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492 985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16,43</w:t>
            </w:r>
          </w:p>
        </w:tc>
      </w:tr>
      <w:tr w:rsidR="00BF6366" w:rsidRPr="00451D35" w:rsidTr="004116FC">
        <w:trPr>
          <w:trHeight w:val="164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PODLASKIE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326 204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14,82</w:t>
            </w:r>
          </w:p>
        </w:tc>
      </w:tr>
      <w:tr w:rsidR="00BF6366" w:rsidRPr="00451D35" w:rsidTr="004116FC">
        <w:trPr>
          <w:trHeight w:val="164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ŚLĄSKIE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1 293 168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14,47</w:t>
            </w:r>
          </w:p>
        </w:tc>
      </w:tr>
      <w:tr w:rsidR="00BF6366" w:rsidRPr="00451D35" w:rsidTr="004116FC">
        <w:trPr>
          <w:trHeight w:val="164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WARMIŃSKO-MAZURSKIE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389 492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13,94</w:t>
            </w:r>
          </w:p>
        </w:tc>
      </w:tr>
      <w:tr w:rsidR="00BF6366" w:rsidRPr="00451D35" w:rsidTr="004116FC">
        <w:trPr>
          <w:trHeight w:val="164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POMORSKIE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722 778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13,29</w:t>
            </w:r>
          </w:p>
        </w:tc>
      </w:tr>
      <w:tr w:rsidR="00BF6366" w:rsidRPr="00451D35" w:rsidTr="004116FC">
        <w:trPr>
          <w:trHeight w:val="164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LUBELSKIE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552 261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BF6366" w:rsidRPr="00451D35" w:rsidTr="004116FC">
        <w:trPr>
          <w:trHeight w:val="164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DOLNOŚLĄSKIE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911 411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12,53</w:t>
            </w:r>
          </w:p>
        </w:tc>
      </w:tr>
      <w:tr w:rsidR="00BF6366" w:rsidRPr="00451D35" w:rsidTr="004116FC">
        <w:trPr>
          <w:trHeight w:val="164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OPOLSKIE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290 319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12,13</w:t>
            </w:r>
          </w:p>
        </w:tc>
      </w:tr>
      <w:tr w:rsidR="00BF6366" w:rsidRPr="00451D35" w:rsidTr="004116FC">
        <w:trPr>
          <w:trHeight w:val="164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MAŁOPOLSKIE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1 020 588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12,02</w:t>
            </w:r>
          </w:p>
        </w:tc>
      </w:tr>
      <w:tr w:rsidR="00BF6366" w:rsidRPr="00451D35" w:rsidTr="004116FC">
        <w:trPr>
          <w:trHeight w:val="164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KUJAWSKO-POMORSKIE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571 246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11,19</w:t>
            </w:r>
          </w:p>
        </w:tc>
      </w:tr>
      <w:tr w:rsidR="00BF6366" w:rsidRPr="00451D35" w:rsidTr="004116FC">
        <w:trPr>
          <w:trHeight w:val="164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ŁÓDZKIE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699 821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10,56</w:t>
            </w:r>
          </w:p>
        </w:tc>
      </w:tr>
      <w:tr w:rsidR="00BF6366" w:rsidRPr="00451D35" w:rsidTr="004116FC">
        <w:trPr>
          <w:trHeight w:val="164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PODKARPACKIE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580 204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10,18</w:t>
            </w:r>
          </w:p>
        </w:tc>
      </w:tr>
      <w:tr w:rsidR="00BF6366" w:rsidRPr="00451D35" w:rsidTr="004116FC">
        <w:trPr>
          <w:trHeight w:val="164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1 046 972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9,05</w:t>
            </w:r>
          </w:p>
        </w:tc>
      </w:tr>
      <w:tr w:rsidR="00BF6366" w:rsidRPr="00451D35" w:rsidTr="004116FC">
        <w:trPr>
          <w:trHeight w:val="164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MAZOWIECKIE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1 725 436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8,36</w:t>
            </w:r>
          </w:p>
        </w:tc>
      </w:tr>
      <w:tr w:rsidR="00BF6366" w:rsidRPr="00451D35" w:rsidTr="004116FC">
        <w:trPr>
          <w:trHeight w:val="164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LUBUSKIE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301 641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66" w:rsidRPr="00BF6366" w:rsidRDefault="00BF6366" w:rsidP="00BF63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6366">
              <w:rPr>
                <w:rFonts w:ascii="Calibri" w:hAnsi="Calibri" w:cs="Calibri"/>
                <w:color w:val="000000"/>
              </w:rPr>
              <w:t>7,88</w:t>
            </w:r>
          </w:p>
        </w:tc>
      </w:tr>
    </w:tbl>
    <w:p w:rsidR="00411651" w:rsidRDefault="00411651" w:rsidP="00451D35">
      <w:pPr>
        <w:spacing w:after="0" w:line="240" w:lineRule="auto"/>
        <w:jc w:val="center"/>
      </w:pPr>
    </w:p>
    <w:sectPr w:rsidR="00411651" w:rsidSect="00CB2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C5EDB"/>
    <w:rsid w:val="001121FE"/>
    <w:rsid w:val="00195C63"/>
    <w:rsid w:val="001D03F2"/>
    <w:rsid w:val="0026740A"/>
    <w:rsid w:val="002C4201"/>
    <w:rsid w:val="003E2CC2"/>
    <w:rsid w:val="00411651"/>
    <w:rsid w:val="00451D35"/>
    <w:rsid w:val="004C5EDB"/>
    <w:rsid w:val="005A6CCB"/>
    <w:rsid w:val="006F742C"/>
    <w:rsid w:val="008F65F5"/>
    <w:rsid w:val="00990406"/>
    <w:rsid w:val="00B01D21"/>
    <w:rsid w:val="00BF6366"/>
    <w:rsid w:val="00CB21C4"/>
    <w:rsid w:val="00CC0FFA"/>
    <w:rsid w:val="00CE5535"/>
    <w:rsid w:val="00DD0DAF"/>
    <w:rsid w:val="00F92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Fundusz Zdrowia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Siłakowska Marta</dc:creator>
  <cp:lastModifiedBy>stazysta</cp:lastModifiedBy>
  <cp:revision>2</cp:revision>
  <dcterms:created xsi:type="dcterms:W3CDTF">2025-06-23T06:10:00Z</dcterms:created>
  <dcterms:modified xsi:type="dcterms:W3CDTF">2025-06-23T06:10:00Z</dcterms:modified>
</cp:coreProperties>
</file>